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 w:cs="宋体"/>
          <w:b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_GB2312" w:eastAsia="仿宋_GB2312"/>
          <w:spacing w:val="-16"/>
          <w:kern w:val="0"/>
          <w:sz w:val="24"/>
        </w:rPr>
      </w:pPr>
      <w:bookmarkStart w:id="0" w:name="_GoBack"/>
      <w:bookmarkEnd w:id="0"/>
      <w:r>
        <w:rPr>
          <w:rFonts w:hint="eastAsia" w:ascii="宋体" w:hAnsi="宋体" w:cs="宋体"/>
          <w:b/>
          <w:kern w:val="0"/>
          <w:sz w:val="32"/>
          <w:szCs w:val="32"/>
        </w:rPr>
        <w:t>衡阳技师学院差旅住宿费标准明细表</w:t>
      </w:r>
    </w:p>
    <w:p>
      <w:pPr>
        <w:widowControl/>
        <w:wordWrap w:val="0"/>
        <w:spacing w:line="500" w:lineRule="exact"/>
        <w:ind w:right="414"/>
        <w:jc w:val="right"/>
        <w:rPr>
          <w:rFonts w:ascii="仿宋_GB2312" w:eastAsia="仿宋_GB2312" w:cs="宋体"/>
          <w:kern w:val="0"/>
          <w:sz w:val="24"/>
        </w:rPr>
      </w:pPr>
      <w:r>
        <w:rPr>
          <w:rFonts w:hint="eastAsia" w:ascii="仿宋_GB2312" w:eastAsia="仿宋_GB2312"/>
          <w:spacing w:val="-16"/>
          <w:kern w:val="0"/>
          <w:sz w:val="24"/>
        </w:rPr>
        <w:t xml:space="preserve">单位：元/人·天      </w:t>
      </w:r>
    </w:p>
    <w:tbl>
      <w:tblPr>
        <w:tblStyle w:val="4"/>
        <w:tblW w:w="10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656"/>
        <w:gridCol w:w="730"/>
        <w:gridCol w:w="2175"/>
        <w:gridCol w:w="669"/>
        <w:gridCol w:w="851"/>
        <w:gridCol w:w="795"/>
        <w:gridCol w:w="1086"/>
        <w:gridCol w:w="989"/>
        <w:gridCol w:w="641"/>
        <w:gridCol w:w="739"/>
        <w:gridCol w:w="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0" w:hRule="atLeast"/>
          <w:tblHeader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905" w:type="dxa"/>
            <w:gridSpan w:val="2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Cs w:val="21"/>
              </w:rPr>
              <w:t>地区（城市）</w:t>
            </w:r>
          </w:p>
        </w:tc>
        <w:tc>
          <w:tcPr>
            <w:tcW w:w="2315" w:type="dxa"/>
            <w:gridSpan w:val="3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Cs w:val="21"/>
              </w:rPr>
              <w:t>住宿费标准</w:t>
            </w:r>
          </w:p>
        </w:tc>
        <w:tc>
          <w:tcPr>
            <w:tcW w:w="108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Cs w:val="21"/>
              </w:rPr>
              <w:t>旺季地区</w:t>
            </w:r>
          </w:p>
        </w:tc>
        <w:tc>
          <w:tcPr>
            <w:tcW w:w="3074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Cs w:val="21"/>
              </w:rPr>
              <w:t>旺季浮动标准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0" w:hRule="atLeast"/>
          <w:tblHeader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b/>
                <w:kern w:val="0"/>
                <w:szCs w:val="21"/>
              </w:rPr>
            </w:pPr>
          </w:p>
        </w:tc>
        <w:tc>
          <w:tcPr>
            <w:tcW w:w="2905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b/>
                <w:kern w:val="0"/>
                <w:szCs w:val="21"/>
              </w:rPr>
            </w:pPr>
          </w:p>
        </w:tc>
        <w:tc>
          <w:tcPr>
            <w:tcW w:w="2315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b/>
                <w:kern w:val="0"/>
                <w:szCs w:val="21"/>
              </w:rPr>
            </w:pPr>
          </w:p>
        </w:tc>
        <w:tc>
          <w:tcPr>
            <w:tcW w:w="108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b/>
                <w:kern w:val="0"/>
                <w:szCs w:val="21"/>
              </w:rPr>
            </w:pPr>
          </w:p>
        </w:tc>
        <w:tc>
          <w:tcPr>
            <w:tcW w:w="989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Cs w:val="21"/>
              </w:rPr>
              <w:t>旺季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Cs w:val="21"/>
              </w:rPr>
              <w:t>期间</w:t>
            </w:r>
          </w:p>
        </w:tc>
        <w:tc>
          <w:tcPr>
            <w:tcW w:w="2084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Cs w:val="21"/>
              </w:rPr>
              <w:t>旺季上浮价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8" w:hRule="atLeast"/>
          <w:tblHeader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b/>
                <w:kern w:val="0"/>
                <w:szCs w:val="21"/>
              </w:rPr>
            </w:pPr>
          </w:p>
        </w:tc>
        <w:tc>
          <w:tcPr>
            <w:tcW w:w="2905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b/>
                <w:kern w:val="0"/>
                <w:szCs w:val="21"/>
              </w:rPr>
            </w:pP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Cs w:val="21"/>
              </w:rPr>
              <w:t>厅级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Cs w:val="21"/>
              </w:rPr>
              <w:t>处级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其他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人员</w:t>
            </w:r>
          </w:p>
        </w:tc>
        <w:tc>
          <w:tcPr>
            <w:tcW w:w="108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b/>
                <w:kern w:val="0"/>
                <w:szCs w:val="21"/>
              </w:rPr>
            </w:pPr>
          </w:p>
        </w:tc>
        <w:tc>
          <w:tcPr>
            <w:tcW w:w="98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b/>
                <w:kern w:val="0"/>
                <w:szCs w:val="21"/>
              </w:rPr>
            </w:pP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Cs w:val="21"/>
              </w:rPr>
              <w:t>厅级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Cs w:val="21"/>
              </w:rPr>
              <w:t>处级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其它人员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</w:t>
            </w:r>
          </w:p>
        </w:tc>
        <w:tc>
          <w:tcPr>
            <w:tcW w:w="730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北京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650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500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27" w:hRule="atLeas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天津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6个中心城区、滨海新区、东丽区、西青区、津南区、北辰区、武清区、宝坻区、静海区、蓟县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380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330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宁河区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320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270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河北</w:t>
            </w:r>
          </w:p>
        </w:tc>
        <w:tc>
          <w:tcPr>
            <w:tcW w:w="2175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石家庄市、张家口市、秦皇岛市、廊坊市、承德市、保定市</w:t>
            </w:r>
          </w:p>
        </w:tc>
        <w:tc>
          <w:tcPr>
            <w:tcW w:w="669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851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张家口市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7-9月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11-3月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675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525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66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9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秦皇岛市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7-8月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680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500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66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9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承德市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580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580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310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260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8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山西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spacing w:val="-8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kern w:val="0"/>
                <w:szCs w:val="21"/>
              </w:rPr>
              <w:t>太原市、大同市、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kern w:val="0"/>
                <w:szCs w:val="21"/>
              </w:rPr>
              <w:t>晋城市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临汾市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330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280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kern w:val="0"/>
                <w:szCs w:val="21"/>
              </w:rPr>
              <w:t>阳泉市、长治市、晋中市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310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260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400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240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190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内蒙古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呼和浩特市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460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8" w:hRule="atLeas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460</w:t>
            </w:r>
          </w:p>
        </w:tc>
        <w:tc>
          <w:tcPr>
            <w:tcW w:w="851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320</w:t>
            </w:r>
          </w:p>
        </w:tc>
        <w:tc>
          <w:tcPr>
            <w:tcW w:w="795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270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海拉尔市、满洲里市 阿尔山市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690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480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66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9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spacing w:val="-10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kern w:val="0"/>
                <w:szCs w:val="21"/>
              </w:rPr>
              <w:t>二连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kern w:val="0"/>
                <w:szCs w:val="21"/>
              </w:rPr>
              <w:t>浩特市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580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400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9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66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9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额济纳旗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9-10月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690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480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6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辽宁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沈阳市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330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280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</w:t>
            </w:r>
          </w:p>
        </w:tc>
        <w:tc>
          <w:tcPr>
            <w:tcW w:w="730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大连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490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590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420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8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吉林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长春市、吉林市、延边州、长白山管理区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吉林市、延边州、长白山管理区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540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420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400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9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spacing w:val="-14"/>
                <w:kern w:val="0"/>
                <w:szCs w:val="21"/>
              </w:rPr>
              <w:t>黑龙江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哈尔滨市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哈尔滨市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540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420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牡丹江市、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伊春市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大兴安岭地区、     黑河市、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佳木斯市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6-8月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540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360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10</w:t>
            </w:r>
          </w:p>
        </w:tc>
        <w:tc>
          <w:tcPr>
            <w:tcW w:w="730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上海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600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500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7" w:hRule="atLeas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11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江苏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南京市、苏州市、无锡市、常州市、镇江市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490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380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330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490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360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310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12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浙江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杭州市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500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400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490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340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290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13</w:t>
            </w:r>
          </w:p>
        </w:tc>
        <w:tc>
          <w:tcPr>
            <w:tcW w:w="730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宁波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14</w:t>
            </w:r>
          </w:p>
        </w:tc>
        <w:tc>
          <w:tcPr>
            <w:tcW w:w="730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安徽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全省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460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6" w:hRule="atLeas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15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福建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福州市、泉州市、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平潭综合实验区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380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330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16</w:t>
            </w:r>
          </w:p>
        </w:tc>
        <w:tc>
          <w:tcPr>
            <w:tcW w:w="730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厦门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500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400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17</w:t>
            </w:r>
          </w:p>
        </w:tc>
        <w:tc>
          <w:tcPr>
            <w:tcW w:w="730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江西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全省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470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2" w:hRule="atLeas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18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山东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济南市、淄博市、枣庄市、东营市、烟台市、潍坊市、济宁市、泰安市、威海市、日照市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380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330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烟台市、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威海市、</w:t>
            </w:r>
          </w:p>
          <w:p>
            <w:pPr>
              <w:widowControl/>
              <w:spacing w:line="24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日照市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570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450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460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360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310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19</w:t>
            </w:r>
          </w:p>
        </w:tc>
        <w:tc>
          <w:tcPr>
            <w:tcW w:w="730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青岛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490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380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330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7-9月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590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450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20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河南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郑州市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380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330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330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280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洛阳市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Cs w:val="21"/>
              </w:rPr>
              <w:t>4-5月上旬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720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500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21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湖北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武汉市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320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270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22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湖南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长沙市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330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280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7" w:hRule="atLeas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23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广东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广州市、珠海市、佛山市、东莞市、中山市、江门市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550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530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420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370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24</w:t>
            </w:r>
          </w:p>
        </w:tc>
        <w:tc>
          <w:tcPr>
            <w:tcW w:w="730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深圳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550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25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广西</w:t>
            </w: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南宁市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470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3" w:hRule="atLeas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470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330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280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桂林市、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北海市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1-2月</w:t>
            </w:r>
            <w:r>
              <w:rPr>
                <w:rFonts w:hint="eastAsia" w:ascii="仿宋_GB2312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7-9月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610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430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1" w:hRule="atLeas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26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海南</w:t>
            </w:r>
          </w:p>
        </w:tc>
        <w:tc>
          <w:tcPr>
            <w:tcW w:w="2175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海口市、三沙市、儋州市、五指山市、文昌市、琼海市、万宁市、东方市、定安县、屯昌县、澄迈县、临高县、</w:t>
            </w:r>
          </w:p>
          <w:p>
            <w:pPr>
              <w:widowControl/>
              <w:spacing w:line="22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白沙县、昌江县、乐东县、陵水县、保亭县、</w:t>
            </w:r>
          </w:p>
          <w:p>
            <w:pPr>
              <w:widowControl/>
              <w:spacing w:line="22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琼中县、洋浦开发区</w:t>
            </w:r>
          </w:p>
        </w:tc>
        <w:tc>
          <w:tcPr>
            <w:tcW w:w="669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500</w:t>
            </w:r>
          </w:p>
        </w:tc>
        <w:tc>
          <w:tcPr>
            <w:tcW w:w="851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海口市、</w:t>
            </w:r>
          </w:p>
          <w:p>
            <w:pPr>
              <w:widowControl/>
              <w:spacing w:line="24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文昌市、</w:t>
            </w:r>
          </w:p>
          <w:p>
            <w:pPr>
              <w:widowControl/>
              <w:spacing w:line="24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澄迈县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11-2月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650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450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50" w:hRule="atLeas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66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9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琼海市、</w:t>
            </w:r>
          </w:p>
          <w:p>
            <w:pPr>
              <w:widowControl/>
              <w:spacing w:line="24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万宁市、</w:t>
            </w:r>
          </w:p>
          <w:p>
            <w:pPr>
              <w:widowControl/>
              <w:spacing w:line="24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陵水县、</w:t>
            </w:r>
          </w:p>
          <w:p>
            <w:pPr>
              <w:widowControl/>
              <w:spacing w:line="240" w:lineRule="exac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保亭县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11-3月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650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450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三亚市</w:t>
            </w:r>
          </w:p>
        </w:tc>
        <w:tc>
          <w:tcPr>
            <w:tcW w:w="669" w:type="dxa"/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600</w:t>
            </w:r>
          </w:p>
        </w:tc>
        <w:tc>
          <w:tcPr>
            <w:tcW w:w="851" w:type="dxa"/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400</w:t>
            </w:r>
          </w:p>
        </w:tc>
        <w:tc>
          <w:tcPr>
            <w:tcW w:w="795" w:type="dxa"/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三亚市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10-4月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720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480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9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27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重庆</w:t>
            </w: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Cs w:val="21"/>
              </w:rPr>
              <w:t>9个中心城区、北部新区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370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320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9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9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28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四川</w:t>
            </w: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成都市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470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370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320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9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阿坝州、甘孜州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430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330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280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9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18"/>
                <w:kern w:val="0"/>
                <w:szCs w:val="21"/>
              </w:rPr>
              <w:t>绵阳市、乐山市、雅安市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430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320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270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宜宾市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430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凉山州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430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330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280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Cs w:val="21"/>
              </w:rPr>
              <w:t>德阳市、遂宁市、巴中市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430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310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260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430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29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贵州</w:t>
            </w: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贵阳市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470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370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320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云南</w:t>
            </w: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kern w:val="0"/>
                <w:szCs w:val="21"/>
              </w:rPr>
              <w:t>昆明市、大理州、丽江市、迪庆州、西双版纳州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380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330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330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280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31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西藏</w:t>
            </w: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拉萨市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500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拉萨市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6-9月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750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530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400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其他地区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6-9月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500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350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32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陕西</w:t>
            </w: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西安市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460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榆林市、延安市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杨凌区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320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260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210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咸阳市、宝鸡市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320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260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210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渭南市、韩城市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260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210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230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180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33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甘肃</w:t>
            </w: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兰州市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470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310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260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34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青海</w:t>
            </w: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西宁市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500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西宁市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6-9月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750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530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玉树州、果洛州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玉树州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525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450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7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海北州、黄南州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250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海北州、黄南州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525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375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8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海东市、海南州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250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海东市、海南州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450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375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海西州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200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150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海西州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5-9月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450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宁夏</w:t>
            </w: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银川市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470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430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330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280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36</w:t>
            </w:r>
          </w:p>
        </w:tc>
        <w:tc>
          <w:tcPr>
            <w:tcW w:w="730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Cs/>
                <w:kern w:val="0"/>
                <w:szCs w:val="21"/>
              </w:rPr>
              <w:t>新疆</w:t>
            </w: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乌鲁木齐市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350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1086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40" w:hRule="atLeas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石河子市、克拉玛依市、昌吉州、伊犁州、    阿勒泰地区、博州、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吐鲁番市、哈密地区、巴州、和田地区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340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290</w:t>
            </w:r>
          </w:p>
        </w:tc>
        <w:tc>
          <w:tcPr>
            <w:tcW w:w="1086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克州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320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270</w:t>
            </w:r>
          </w:p>
        </w:tc>
        <w:tc>
          <w:tcPr>
            <w:tcW w:w="1086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喀什地区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480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1086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阿克苏地区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450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1086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2" w:hRule="exact"/>
          <w:jc w:val="center"/>
        </w:trPr>
        <w:tc>
          <w:tcPr>
            <w:tcW w:w="65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73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175" w:type="dxa"/>
            <w:shd w:val="clear" w:color="auto" w:fill="FFFFFF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塔城地区</w:t>
            </w:r>
          </w:p>
        </w:tc>
        <w:tc>
          <w:tcPr>
            <w:tcW w:w="669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400</w:t>
            </w:r>
          </w:p>
        </w:tc>
        <w:tc>
          <w:tcPr>
            <w:tcW w:w="851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300</w:t>
            </w:r>
          </w:p>
        </w:tc>
        <w:tc>
          <w:tcPr>
            <w:tcW w:w="795" w:type="dxa"/>
            <w:shd w:val="clear" w:color="auto" w:fill="FFFFFF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1086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98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641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739" w:type="dxa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04" w:type="dxa"/>
            <w:shd w:val="clear" w:color="auto" w:fill="FFFFFF"/>
            <w:noWrap w:val="0"/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65A54"/>
    <w:rsid w:val="04EF6ED7"/>
    <w:rsid w:val="2B1D1D5C"/>
    <w:rsid w:val="3CFB2192"/>
    <w:rsid w:val="44553117"/>
    <w:rsid w:val="58065A54"/>
    <w:rsid w:val="617A00F8"/>
    <w:rsid w:val="70D40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2020-06-03T09:43:00Z</dcterms:created>
  <dc:creator>ppc</dc:creator>
  <cp:lastModifiedBy>ppc</cp:lastModifiedBy>
  <dcterms:modified xsi:type="dcterms:W3CDTF">2020-06-05T07:12:38Z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